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 оқу жылының  күзгі семестрі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6B07304 - Кадастр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16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OKS 4311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Ғарыштық суреттерді өңдеу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Жазбаша емтихан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kanat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zulpykharov</w:t>
            </w:r>
            <w:r>
              <w:rPr>
                <w:rStyle w:val="10"/>
                <w:sz w:val="20"/>
                <w:szCs w:val="20"/>
              </w:rPr>
              <w:t>@</w:t>
            </w:r>
            <w:r>
              <w:rPr>
                <w:rStyle w:val="10"/>
                <w:sz w:val="20"/>
                <w:szCs w:val="20"/>
                <w:lang w:val="en-US"/>
              </w:rPr>
              <w:t>gmail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com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en-US"/>
              </w:rPr>
              <w:t>kanat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zulpykharov</w:t>
            </w:r>
            <w:r>
              <w:rPr>
                <w:rStyle w:val="10"/>
                <w:sz w:val="20"/>
                <w:szCs w:val="20"/>
              </w:rPr>
              <w:t>@</w:t>
            </w:r>
            <w:r>
              <w:rPr>
                <w:rStyle w:val="10"/>
                <w:sz w:val="20"/>
                <w:szCs w:val="20"/>
                <w:lang w:val="en-US"/>
              </w:rPr>
              <w:t>gmail</w:t>
            </w:r>
            <w:r>
              <w:rPr>
                <w:rStyle w:val="10"/>
                <w:sz w:val="20"/>
                <w:szCs w:val="20"/>
              </w:rPr>
              <w:t>.</w:t>
            </w:r>
            <w:r>
              <w:rPr>
                <w:rStyle w:val="10"/>
                <w:sz w:val="20"/>
                <w:szCs w:val="20"/>
                <w:lang w:val="en-US"/>
              </w:rPr>
              <w:t>com</w:t>
            </w:r>
            <w:r>
              <w:rPr>
                <w:rStyle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7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sz w:val="20"/>
          <w:szCs w:val="20"/>
        </w:rPr>
      </w:pPr>
    </w:p>
    <w:tbl>
      <w:tblPr>
        <w:tblStyle w:val="18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3686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819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оқудың мақсаты – жер ресурстарына мониториг жасауда, жер ресурстарын тиімді пайдалануда және табиғатты ұтымды пайдалану кезінде студенттерде қашықтықтан зондтау деректерін алудың, өңдеудің және түсіндірудің заманауи әдістері, жүйелері мен технологиялары туралы кәсіби білімді қалыптастыру.</w:t>
            </w: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</w:t>
            </w:r>
            <w:r>
              <w:rPr>
                <w:sz w:val="20"/>
                <w:szCs w:val="20"/>
              </w:rPr>
              <w:t>ашықтықтан зондтау</w:t>
            </w:r>
            <w:r>
              <w:rPr>
                <w:sz w:val="20"/>
                <w:szCs w:val="20"/>
                <w:lang w:val="kk-KZ"/>
              </w:rPr>
              <w:t xml:space="preserve"> (ЖҚЗ)</w:t>
            </w:r>
            <w:r>
              <w:rPr>
                <w:sz w:val="20"/>
                <w:szCs w:val="20"/>
              </w:rPr>
              <w:t xml:space="preserve"> деректері нарығының қазіргі жағдайы, олардың ерекшеліктері мен сипаттамалары туралы түсінікке ие болу;</w:t>
            </w:r>
          </w:p>
        </w:tc>
        <w:tc>
          <w:tcPr>
            <w:tcW w:w="481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kk-KZ"/>
              </w:rPr>
              <w:t xml:space="preserve"> ЖҚЗ туралы түсінік, мақсаты мен міндеттері және шешетін мәселелері;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оптикалық спутниктер (жасанды жер серіктері) және олардың сипаттамалары мен ерекшеліктері;</w:t>
            </w:r>
          </w:p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 радиолокациялық спутниктер және олардың сипаттамалары мен ерекшеліктері.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Жердегі экожүйелерді картаға түсіру және бақылау мақсатында цифрлық кескіндерді өңдеудің теориялық негіздері мен әдістемесін білу;</w:t>
            </w:r>
          </w:p>
        </w:tc>
        <w:tc>
          <w:tcPr>
            <w:tcW w:w="481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ғарыштық суреттерді (радарлық және оптикалық) алдын ала өңдеу;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ғарыштық суреттерді геометриялық түзету;</w:t>
            </w:r>
          </w:p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2.3 ғарыштық суреттерді атмосфералық түзету.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ЖҚЗ деректерін өңдеуге және талдауға арналған мамандандырылған бағдарламалық ГАЖ-пакеттерде жұмыс істей білу.</w:t>
            </w:r>
          </w:p>
        </w:tc>
        <w:tc>
          <w:tcPr>
            <w:tcW w:w="4819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 ғарыштық түсіру материалдарымен жұмыс істеудің теориялық негіздерін белгілеу, жер ресурстарын картографиялау және мониторингілеу мақсатында спутниктік бейнелерді өңдеудің және жіктеудің заманауи әдіснамасын меңгеру;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QGIS, ArcGIS бағдарламалары негізінде ғарыштық суреттерді пайдаланып жер ресурстарын картаға түсіру (классификациялау, 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дешифрлеу);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3.3. QGIS, ArcGIS бағдарламалары негізінде ғарыштық суреттерді пайдаланып, өсімдік жамылғысы (NDVI), су айдындары (NDWI), топырақтың тұздану (SI) индекстерін есептеу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62" w:hRule="atLeast"/>
        </w:trPr>
        <w:tc>
          <w:tcPr>
            <w:tcW w:w="18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8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пайдалану.</w:t>
            </w:r>
          </w:p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Методы компьютерной обработки изображений / Под. ред. В.А. Сойфера. –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 изд., испр. – М.: ФИЗМАТЛИТ, 2003. – 784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Обработка и интерпретация данных дистанционного зондирования Земли: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учебное пособие / О.С. Токарева; Томский политехнический университет. –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Томск: Изд-во Томского политехнического университета, 2010. – 148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 Сухих В.И. Аэрокосмические методы в лесном хозяйстве и ландшафтном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строительстве: Учебник. – Йошкар-Ола: МарГТУ, 2005 – 392 с.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Рис У. Г. Основы дистанционного зондирования: пер. с англ. / У. Г. Рис; пер. М. Б. Кауфман, А. А. Кузьмичева. — М.: Техносфера, 2006.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Современные проблемы дистанционного зондирования Земли из космоса: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физические основы, методы и технологии мониторинга окружающей среды,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потенциально опасных явлений и объектов. Сборник научных статей. 2004-2010.Т1-10.</w:t>
            </w: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"https://earthexplorer.usgs.gov/"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https://earthexplorer.usgs.gov/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"https://sovzond.ru/"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https://sovzond.ru/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GIS-Lab: Геоинформационные системы и Дистанционное зондирование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Земли [Электронный ресурс] // – Режим доступа: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instrText xml:space="preserve"> HYPERLINK "http://gis-lab.info/" </w:instrTex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http://gis-lab.info/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2. Landsat Glovis USGS archive [Электронный ресурс] // – Режим доступа: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http://glovis.usgs.gov/, регистрация. 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9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>
              <w:rPr>
                <w:lang w:val="kk-KZ"/>
              </w:rP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4"/>
        <w:tblW w:w="1022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393"/>
        <w:gridCol w:w="850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Кіріспе. Жерді қашықтықттан зондтау түсінігі, мақсаты және міндеттері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қашықтықтан зондтау (ЖҚЗ) зерттеу әдістерінің даму тарихы.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ЖҚЗ деректерін пайдаланудың мақсаты мен міндеттері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>ЖҚЗ деректері және олардың сипаттамалары мен ерекшеліктері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Радиолокациялық және оптикалық ғарыштық суреттер және олардың ерекшеліктері мен айырмашылықтары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"https://earthexplorer.usgs.gov"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https://earthexplorer.usgs.gov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"https://eos.com/landviewer"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https://eos.com/landviewer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 сайттарынан оптикалық ғарыштық суреттері жүктеу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>СӨЖ 1 орындау бойынша кеңес беру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ЖҚЗ деректері олардың мақсаты мен міндеттері, олардың жер ресурстарына мониторинг жасауда алатын маңызы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Жоғары және орта дәлдіктегі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жүктейтін ашық (тегін) ақпарат (сайттармен) көздері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"https://scihub.copernicus.eu"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https://scihub.copernicus.eu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"https://asf.alaska.edu/"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https://asf.alaska.edu/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"https://scihub.copernicus.eu"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https://scihub.copernicus.eu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fldChar w:fldCharType="begin"/>
            </w:r>
            <w:r>
              <w:rPr>
                <w:lang w:val="kk-KZ"/>
              </w:rPr>
              <w:instrText xml:space="preserve"> HYPERLINK "https://asf.alaska.edu/"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lang w:val="kk-KZ"/>
              </w:rPr>
              <w:t>https://asf.alaska.edu/</w:t>
            </w:r>
            <w:r>
              <w:rPr>
                <w:rStyle w:val="10"/>
                <w:sz w:val="20"/>
                <w:szCs w:val="20"/>
                <w:lang w:val="kk-KZ"/>
              </w:rPr>
              <w:fldChar w:fldCharType="end"/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sz w:val="20"/>
                <w:szCs w:val="20"/>
                <w:lang w:val="kk-KZ"/>
              </w:rPr>
              <w:t>ЖҚЗ деректерімен жұмыс істеуге арналған QGIS, GIS және MultiSpec ашық ГАЖ-пакеттерінің ерекшеліктері мен мүмкіндіктері. (реферат түрінде жазбаша және ауызша)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Оптикалық ғарыштық суреттер және олардың сипаттамалары мен ерекшеліктері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ГАЖ </w:t>
            </w:r>
            <w:r>
              <w:rPr>
                <w:sz w:val="20"/>
                <w:szCs w:val="20"/>
                <w:lang w:val="kk-KZ"/>
              </w:rPr>
              <w:t xml:space="preserve">өнімі </w:t>
            </w:r>
            <w:r>
              <w:rPr>
                <w:sz w:val="20"/>
                <w:szCs w:val="20"/>
                <w:lang w:val="en-US"/>
              </w:rPr>
              <w:t>QGIS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бағдарламасына кіріспе және оның мүмкіндіктері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өңдеуге арналған  </w:t>
            </w:r>
            <w:r>
              <w:rPr>
                <w:sz w:val="20"/>
                <w:szCs w:val="20"/>
              </w:rPr>
              <w:t xml:space="preserve">ГАЖ </w:t>
            </w:r>
            <w:r>
              <w:rPr>
                <w:sz w:val="20"/>
                <w:szCs w:val="20"/>
                <w:lang w:val="kk-KZ"/>
              </w:rPr>
              <w:t xml:space="preserve">өнімі </w:t>
            </w:r>
            <w:r>
              <w:rPr>
                <w:sz w:val="20"/>
                <w:szCs w:val="20"/>
                <w:lang w:val="en-US"/>
              </w:rPr>
              <w:t>QGIS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бағдарламсын орнату және оның жұмыс істеу мүмкіндіктерімен танысу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, тест, </w:t>
            </w:r>
            <w:r>
              <w:rPr>
                <w:sz w:val="20"/>
                <w:szCs w:val="20"/>
                <w:lang w:val="kk-KZ"/>
              </w:rPr>
              <w:t>жоба</w:t>
            </w:r>
            <w:r>
              <w:rPr>
                <w:sz w:val="20"/>
                <w:szCs w:val="20"/>
              </w:rPr>
              <w:t xml:space="preserve">, эссе, </w:t>
            </w:r>
            <w:r>
              <w:rPr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Радиолокациялық спутниктер және олардың пайдаланылу аясы.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</w:t>
            </w:r>
            <w:r>
              <w:rPr>
                <w:sz w:val="20"/>
                <w:szCs w:val="20"/>
                <w:lang w:val="kk-KZ"/>
              </w:rPr>
              <w:t xml:space="preserve"> бағдарламасының </w:t>
            </w:r>
            <w:r>
              <w:rPr>
                <w:sz w:val="20"/>
                <w:szCs w:val="20"/>
                <w:lang w:val="en-US"/>
              </w:rPr>
              <w:t>Arc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Toolbox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</w:rPr>
              <w:t xml:space="preserve">осымшасымен жұмыс жасау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</w:t>
            </w:r>
            <w:r>
              <w:rPr>
                <w:sz w:val="20"/>
                <w:szCs w:val="20"/>
                <w:lang w:val="kk-KZ"/>
              </w:rPr>
              <w:t xml:space="preserve"> бағдарламасының </w:t>
            </w:r>
            <w:r>
              <w:rPr>
                <w:sz w:val="20"/>
                <w:szCs w:val="20"/>
                <w:lang w:val="en-US"/>
              </w:rPr>
              <w:t>Arc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Toolbox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</w:rPr>
              <w:t xml:space="preserve">осымшасымен жұмыс жасау 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Ғарыштық суреттерді алдын ала өңдеу және классификациялау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алдын-ала өңдеу және жақсарту әдістері. Атмосфералық және геометриялық корреция.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6-7. </w:t>
            </w:r>
            <w:r>
              <w:rPr>
                <w:sz w:val="20"/>
                <w:szCs w:val="20"/>
                <w:lang w:val="kk-KZ"/>
              </w:rPr>
              <w:t>Ғарыштық суреттерді алдын-ала өңдеу және жақсарту әдістеріне талдау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6-7. </w:t>
            </w:r>
            <w:r>
              <w:rPr>
                <w:sz w:val="20"/>
                <w:szCs w:val="20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 xml:space="preserve">СӨЖ 2 ArcGIS 10.2 бағдарламасында Landsat спутнигінің суреттерін пайдаланып атмосфералық және геометриялық корреция жасау (жеке-жеке ПК және ноутбук пайдаланып жасап көрсету)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Сандық бейнелерді классификациялау әдістері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>-2 спутникте</w:t>
            </w:r>
            <w:r>
              <w:rPr>
                <w:sz w:val="20"/>
                <w:szCs w:val="20"/>
                <w:lang w:val="kk-KZ"/>
              </w:rPr>
              <w:t>рінің суреттерінің пайдаланылу аясына талдау жасау.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>-2 спутникте</w:t>
            </w:r>
            <w:r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 xml:space="preserve">бағдарламасында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>-2 спутникте</w:t>
            </w:r>
            <w:r>
              <w:rPr>
                <w:sz w:val="20"/>
                <w:szCs w:val="20"/>
                <w:lang w:val="kk-KZ"/>
              </w:rPr>
              <w:t>рінің суреттерін пайдаланып классфикациялау әдісі (жеке-жеке ПК және ноутбук пайдаланып жасап көосету)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kk-KZ"/>
              </w:rPr>
              <w:t>-10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Басқарылатын (Supervised) және басқарылмайтын (unsupervised) классификациялау әдістері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Басқарылатын (Supervised) және басқарылмайтын (unsupervised) классификациялау әдістерінің айырмашылығы мен ерекшеліктеріне талдау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Ғарыштық суреттерді алдын ала өңдеу және классификациялау (бақылау жұмысы жеке-жеке ПК және ноутбук пайдаланып жасап көосету)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Жер ресурстарын картаға түсіру мәселелерін шешу үшін спутниктік кескіндерді тақырыптық өңдеудің әдістемелік негіздері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(Landsat, Sentinel-2) пайдаланып вегетациялық индекстерді есептеу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11.</w:t>
            </w:r>
            <w:r>
              <w:rPr>
                <w:sz w:val="20"/>
                <w:szCs w:val="20"/>
                <w:lang w:val="kk-KZ"/>
              </w:rPr>
              <w:t xml:space="preserve"> NDVI, SI, NDWI индекстері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11.</w:t>
            </w:r>
            <w:r>
              <w:rPr>
                <w:sz w:val="20"/>
                <w:szCs w:val="20"/>
                <w:lang w:val="kk-KZ"/>
              </w:rPr>
              <w:t xml:space="preserve"> ArcGIS 10.2 және QGIS бағдарламаларында NDVI, SI, NDWI индекстерін есептеу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kk-KZ"/>
              </w:rPr>
              <w:t>-13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жерлерінің түрлерін тану және жіктеу мүмкіндіктері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алқаптарының түрі бойынша жіктеу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>СӨЖ 3 Landsat, Sentinel-2 суреттерін пайдалана отырып, ауыл шаруашылығы алқаптарын классификациялау бойынша кеңес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sz w:val="20"/>
                <w:szCs w:val="20"/>
                <w:lang w:val="kk-KZ"/>
              </w:rPr>
              <w:t>Landsat, Sentinel-2 суреттерін пайдалана отырып, ArcGIS 10.2 және QGIS бағдарламаларында егістік алқаптарын классификациялау (Алматы, Жетісу, Жамбыл, Түркістан және Қызылорда облыстарының аумағы мысалында)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өзгеруі (Land use and land cover change) динамикасына талдау жасау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 (Land use and land cover change) динамикасына талдау жасау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өзгеруін (Land use and land cover change) ArcGIS 10.2 және QGIS бағдарламаларында классификациялау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sz w:val="20"/>
                <w:szCs w:val="20"/>
                <w:lang w:val="kk-KZ"/>
              </w:rPr>
              <w:t xml:space="preserve">Коллоквиум (бақылау жұмысы, тест, жоба, эссе, жағдаяттық есеп және т.б.).. ArcGIS 10.2 және QGIS бағдарламаларында классификацияланған растрлық форматтағы мәліметтерді векторлық форматқа ауыстыру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15.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ауыстыру. Компоновка жасау, карталарды баспаға дайындау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ArcGIS 10.2 және QGIS бағдарламаларында классификацияланған растрлық форматтағы мәліметтерді векторлық форматқа ауыстыру (бақылау жұмысы жеке-жеке ПК және ноутбук пайдаланып жасап көосету)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Кафедра меңгерушісі 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Г.Н.</w:t>
      </w:r>
      <w:r>
        <w:rPr>
          <w:b/>
          <w:sz w:val="20"/>
          <w:szCs w:val="20"/>
          <w:lang w:val="kk-KZ"/>
        </w:rPr>
        <w:t xml:space="preserve"> Нүсіпова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</w:p>
    <w:p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  <w:lang w:val="kk-KZ"/>
        </w:rPr>
        <w:t xml:space="preserve">   Қ.Б. Зұлпыхаров</w:t>
      </w:r>
    </w:p>
    <w:p>
      <w:pPr>
        <w:jc w:val="both"/>
        <w:rPr>
          <w:b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>
      <w:pPr>
        <w:rPr>
          <w:b/>
          <w:sz w:val="20"/>
          <w:szCs w:val="20"/>
          <w:lang w:val="kk-KZ"/>
        </w:rPr>
      </w:pPr>
    </w:p>
    <w:p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>
      <w:pPr>
        <w:rPr>
          <w:sz w:val="20"/>
          <w:szCs w:val="20"/>
          <w:u w:val="single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  <w:t xml:space="preserve"> Ерекше жағдайларда әдебиет тізіміне 20-30% алмастырылмайтын классикалық оқулықтар қосуға болады. </w:t>
      </w: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  <w14:textFill>
            <w14:solidFill>
              <w14:schemeClr w14:val="tx1"/>
            </w14:solidFill>
          </w14:textFill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Негізгі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Қосымша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Бағдарламалық қамтамасыз ету</w:t>
      </w:r>
    </w:p>
    <w:p>
      <w:pPr>
        <w:pStyle w:val="3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HAnsi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4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Кәсіби мәліметтер базасы</w:t>
      </w:r>
    </w:p>
    <w:p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F7D08"/>
    <w:multiLevelType w:val="multilevel"/>
    <w:tmpl w:val="272F7D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76D5"/>
    <w:rsid w:val="0001583E"/>
    <w:rsid w:val="00027147"/>
    <w:rsid w:val="00086EED"/>
    <w:rsid w:val="000C4219"/>
    <w:rsid w:val="000C7304"/>
    <w:rsid w:val="000F5717"/>
    <w:rsid w:val="0011745E"/>
    <w:rsid w:val="001640C9"/>
    <w:rsid w:val="001A4B41"/>
    <w:rsid w:val="001D13CF"/>
    <w:rsid w:val="00200490"/>
    <w:rsid w:val="0025377D"/>
    <w:rsid w:val="002C1D33"/>
    <w:rsid w:val="002E2965"/>
    <w:rsid w:val="002E6297"/>
    <w:rsid w:val="002F64CB"/>
    <w:rsid w:val="00304641"/>
    <w:rsid w:val="00323908"/>
    <w:rsid w:val="00325D71"/>
    <w:rsid w:val="003338F6"/>
    <w:rsid w:val="00342EA8"/>
    <w:rsid w:val="00346CD0"/>
    <w:rsid w:val="003B6C69"/>
    <w:rsid w:val="003E6E0D"/>
    <w:rsid w:val="00413941"/>
    <w:rsid w:val="004210B2"/>
    <w:rsid w:val="0045390E"/>
    <w:rsid w:val="004C4480"/>
    <w:rsid w:val="00531543"/>
    <w:rsid w:val="00534CC8"/>
    <w:rsid w:val="00541D7F"/>
    <w:rsid w:val="005526C4"/>
    <w:rsid w:val="00575E89"/>
    <w:rsid w:val="00591679"/>
    <w:rsid w:val="00594DE6"/>
    <w:rsid w:val="005E2FF8"/>
    <w:rsid w:val="005F5B21"/>
    <w:rsid w:val="00650621"/>
    <w:rsid w:val="00750721"/>
    <w:rsid w:val="00750D6B"/>
    <w:rsid w:val="007F6A9D"/>
    <w:rsid w:val="00853965"/>
    <w:rsid w:val="008679E5"/>
    <w:rsid w:val="008B5324"/>
    <w:rsid w:val="008D6C22"/>
    <w:rsid w:val="00920D39"/>
    <w:rsid w:val="00923E03"/>
    <w:rsid w:val="00931BCA"/>
    <w:rsid w:val="00940F5D"/>
    <w:rsid w:val="009663A0"/>
    <w:rsid w:val="009710D5"/>
    <w:rsid w:val="009A3EC4"/>
    <w:rsid w:val="00A34354"/>
    <w:rsid w:val="00A3647B"/>
    <w:rsid w:val="00A40781"/>
    <w:rsid w:val="00A72D3C"/>
    <w:rsid w:val="00A823D5"/>
    <w:rsid w:val="00AC011C"/>
    <w:rsid w:val="00AC6A7B"/>
    <w:rsid w:val="00B52F88"/>
    <w:rsid w:val="00B8386D"/>
    <w:rsid w:val="00C66CC4"/>
    <w:rsid w:val="00C74AD4"/>
    <w:rsid w:val="00C935D1"/>
    <w:rsid w:val="00CA458D"/>
    <w:rsid w:val="00CD1CC3"/>
    <w:rsid w:val="00CD742B"/>
    <w:rsid w:val="00CF227A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7BED"/>
    <w:rsid w:val="00FB682A"/>
    <w:rsid w:val="00FF648A"/>
    <w:rsid w:val="084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paragraph" w:styleId="11">
    <w:name w:val="Balloon Text"/>
    <w:basedOn w:val="1"/>
    <w:link w:val="3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4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_Style 14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5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0">
    <w:name w:val="_Style 16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1">
    <w:name w:val="_Style 17"/>
    <w:basedOn w:val="15"/>
    <w:qFormat/>
    <w:uiPriority w:val="0"/>
    <w:rPr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22">
    <w:name w:val="_Style 18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9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20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21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2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3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24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5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6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7"/>
    <w:basedOn w:val="15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8"/>
    <w:basedOn w:val="15"/>
    <w:uiPriority w:val="0"/>
    <w:tblPr>
      <w:tblCellMar>
        <w:left w:w="115" w:type="dxa"/>
        <w:right w:w="115" w:type="dxa"/>
      </w:tblCellMar>
    </w:tblPr>
  </w:style>
  <w:style w:type="character" w:customStyle="1" w:styleId="33">
    <w:name w:val="Текст выноски Знак"/>
    <w:basedOn w:val="8"/>
    <w:link w:val="11"/>
    <w:semiHidden/>
    <w:uiPriority w:val="99"/>
    <w:rPr>
      <w:rFonts w:ascii="Segoe UI" w:hAnsi="Segoe UI" w:cs="Segoe UI"/>
      <w:sz w:val="18"/>
      <w:szCs w:val="18"/>
    </w:rPr>
  </w:style>
  <w:style w:type="paragraph" w:styleId="3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1983</Words>
  <Characters>11304</Characters>
  <Lines>94</Lines>
  <Paragraphs>26</Paragraphs>
  <TotalTime>244</TotalTime>
  <ScaleCrop>false</ScaleCrop>
  <LinksUpToDate>false</LinksUpToDate>
  <CharactersWithSpaces>13261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2022-09-22T08:09:00Z</dcterms:created>
  <dc:creator>Амирбекова Гулмира</dc:creator>
  <cp:lastModifiedBy>STARLINECOMP</cp:lastModifiedBy>
  <cp:lastPrinted>2021-09-13T10:23:00Z</cp:lastPrinted>
  <dcterms:modified xsi:type="dcterms:W3CDTF">2022-10-20T04:30:42Z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9385ED2D04B04A38AABCA81264593CA9</vt:lpwstr>
  </property>
</Properties>
</file>